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40CEE346" w:rsidR="0033473F" w:rsidRPr="003910EC" w:rsidRDefault="00396A2B" w:rsidP="0034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3910E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VEŘEJNÝ ZÁVAZEK K POSKYTOVÁNÍ SLUŽBY</w:t>
      </w:r>
    </w:p>
    <w:p w14:paraId="00000006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7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Název služby: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>Sociální rehabilitace MELA, o.p.s. v Kolíně, Sociální rehabilitace MELA, o.p.s. v Sedlčanech</w:t>
      </w:r>
    </w:p>
    <w:p w14:paraId="00000008" w14:textId="09C8FFBE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Druh služby: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Sociální rehabilitace </w:t>
      </w:r>
      <w:r w:rsidR="00925639">
        <w:rPr>
          <w:rFonts w:asciiTheme="minorHAnsi" w:hAnsiTheme="minorHAnsi" w:cstheme="minorHAnsi"/>
          <w:b/>
          <w:color w:val="000000"/>
          <w:sz w:val="24"/>
          <w:szCs w:val="24"/>
        </w:rPr>
        <w:t>(ambulantní, terénní)</w:t>
      </w:r>
    </w:p>
    <w:p w14:paraId="00000009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Poskytovatel služby: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MELA, </w:t>
      </w:r>
      <w:proofErr w:type="spellStart"/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>o.p.s</w:t>
      </w:r>
      <w:proofErr w:type="spellEnd"/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>, IČ: 283 76196</w:t>
      </w:r>
    </w:p>
    <w:p w14:paraId="0000000A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Název a adresa zařízení: 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Sociální rehabilitace MELA, o.p.s., Jeronýmova 632, 280 02 Kolín </w:t>
      </w:r>
    </w:p>
    <w:p w14:paraId="6DB2C7BA" w14:textId="36538AE1" w:rsidR="003910EC" w:rsidRPr="0084780F" w:rsidRDefault="00925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Maximální o</w:t>
      </w:r>
      <w:r w:rsidR="002560B1">
        <w:rPr>
          <w:rFonts w:asciiTheme="minorHAnsi" w:hAnsiTheme="minorHAnsi" w:cstheme="minorHAnsi"/>
          <w:b/>
          <w:color w:val="000000"/>
          <w:sz w:val="24"/>
          <w:szCs w:val="24"/>
        </w:rPr>
        <w:t>kamžitá kapacita: 3 klienti</w:t>
      </w:r>
    </w:p>
    <w:p w14:paraId="0000000C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0D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Název a adresa zařízení: 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>Sociální rehabilitace MELA, o.p.s., Zahradní 1242, Sedlčany</w:t>
      </w:r>
    </w:p>
    <w:p w14:paraId="2D92F7AE" w14:textId="0BB73887" w:rsidR="003910EC" w:rsidRPr="0084780F" w:rsidRDefault="00925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Maximální o</w:t>
      </w:r>
      <w:r w:rsidR="003910EC">
        <w:rPr>
          <w:rFonts w:asciiTheme="minorHAnsi" w:hAnsiTheme="minorHAnsi" w:cstheme="minorHAnsi"/>
          <w:b/>
          <w:color w:val="000000"/>
          <w:sz w:val="24"/>
          <w:szCs w:val="24"/>
        </w:rPr>
        <w:t>kamž</w:t>
      </w:r>
      <w:r w:rsidR="002560B1">
        <w:rPr>
          <w:rFonts w:asciiTheme="minorHAnsi" w:hAnsiTheme="minorHAnsi" w:cstheme="minorHAnsi"/>
          <w:b/>
          <w:color w:val="000000"/>
          <w:sz w:val="24"/>
          <w:szCs w:val="24"/>
        </w:rPr>
        <w:t>itá kapacita služby: 2 klienti</w:t>
      </w:r>
    </w:p>
    <w:p w14:paraId="0000000F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7B487F" w14:textId="77777777" w:rsidR="009416C9" w:rsidRDefault="00941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53C73CFB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>Definice</w:t>
      </w:r>
      <w:r w:rsidR="001D335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služby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poslání, cílová skupina, kapacita a zásady služby </w:t>
      </w:r>
    </w:p>
    <w:p w14:paraId="00000012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1. Definice služby </w:t>
      </w:r>
    </w:p>
    <w:p w14:paraId="00000015" w14:textId="5241027C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Služba sociální rehabilitace je ambulantní </w:t>
      </w:r>
      <w:r w:rsidR="003910EC">
        <w:rPr>
          <w:rFonts w:asciiTheme="minorHAnsi" w:hAnsiTheme="minorHAnsi" w:cstheme="minorHAnsi"/>
          <w:color w:val="000000"/>
          <w:sz w:val="24"/>
          <w:szCs w:val="24"/>
        </w:rPr>
        <w:t xml:space="preserve">i terénní 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formou sociálních služeb, jak je definována v § 70 Zákona o sociálních službách, č. 108/2006. Služba je poskytována v integrovaném centru MELA, o.p.s., v ulici Jeronýmova 632 v Kolíně a v ulici Zahradní 1242 v Sedlčanech.   Je organizační součástí MELA, o.p.s. (tj. poskytovatele služby). </w:t>
      </w:r>
    </w:p>
    <w:p w14:paraId="00000016" w14:textId="73B1F8E9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Výše uvedená sociální služba byla </w:t>
      </w: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pod identifikátorem č. 2656881, 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>zaregistrována Sociálním odborem Krajského úřadu  Středočeského k</w:t>
      </w:r>
      <w:r w:rsidR="007F45DA">
        <w:rPr>
          <w:rFonts w:asciiTheme="minorHAnsi" w:hAnsiTheme="minorHAnsi" w:cstheme="minorHAnsi"/>
          <w:color w:val="000000"/>
          <w:sz w:val="24"/>
          <w:szCs w:val="24"/>
        </w:rPr>
        <w:t>raje, a to rozhodnutím ze dne 14.8.2013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gramStart"/>
      <w:r w:rsidRPr="0084780F">
        <w:rPr>
          <w:rFonts w:asciiTheme="minorHAnsi" w:hAnsiTheme="minorHAnsi" w:cstheme="minorHAnsi"/>
          <w:color w:val="000000"/>
          <w:sz w:val="24"/>
          <w:szCs w:val="24"/>
        </w:rPr>
        <w:t>č.j.</w:t>
      </w:r>
      <w:proofErr w:type="gramEnd"/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45DA">
        <w:rPr>
          <w:rFonts w:asciiTheme="minorHAnsi" w:hAnsiTheme="minorHAnsi" w:cstheme="minorHAnsi"/>
          <w:color w:val="000000"/>
          <w:sz w:val="24"/>
          <w:szCs w:val="24"/>
        </w:rPr>
        <w:t>118618/2013/SOC/KUL/45.</w:t>
      </w:r>
    </w:p>
    <w:p w14:paraId="00000017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8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Poslání služby </w:t>
      </w:r>
    </w:p>
    <w:p w14:paraId="7D03C602" w14:textId="7B45F259" w:rsidR="007F45DA" w:rsidRDefault="0084780F" w:rsidP="00847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Posláním </w:t>
      </w:r>
      <w:r w:rsidR="003E4370">
        <w:rPr>
          <w:rFonts w:asciiTheme="minorHAnsi" w:eastAsia="Times New Roman" w:hAnsiTheme="minorHAnsi" w:cstheme="minorHAnsi"/>
          <w:sz w:val="24"/>
          <w:szCs w:val="24"/>
        </w:rPr>
        <w:t>so</w:t>
      </w:r>
      <w:r w:rsidR="00561AAD">
        <w:rPr>
          <w:rFonts w:asciiTheme="minorHAnsi" w:eastAsia="Times New Roman" w:hAnsiTheme="minorHAnsi" w:cstheme="minorHAnsi"/>
          <w:sz w:val="24"/>
          <w:szCs w:val="24"/>
        </w:rPr>
        <w:t>ciáln</w:t>
      </w:r>
      <w:r w:rsidR="002560B1">
        <w:rPr>
          <w:rFonts w:asciiTheme="minorHAnsi" w:eastAsia="Times New Roman" w:hAnsiTheme="minorHAnsi" w:cstheme="minorHAnsi"/>
          <w:sz w:val="24"/>
          <w:szCs w:val="24"/>
        </w:rPr>
        <w:t>í rehabilitace je podporovat osoby</w:t>
      </w:r>
      <w:r w:rsidR="00561AAD">
        <w:rPr>
          <w:rFonts w:asciiTheme="minorHAnsi" w:eastAsia="Times New Roman" w:hAnsiTheme="minorHAnsi" w:cstheme="minorHAnsi"/>
          <w:sz w:val="24"/>
          <w:szCs w:val="24"/>
        </w:rPr>
        <w:t xml:space="preserve"> se zdravotním znevýhodněním tak, aby rozvojem</w:t>
      </w:r>
      <w:r w:rsidR="007F45DA">
        <w:rPr>
          <w:rFonts w:asciiTheme="minorHAnsi" w:eastAsia="Times New Roman" w:hAnsiTheme="minorHAnsi" w:cstheme="minorHAnsi"/>
          <w:sz w:val="24"/>
          <w:szCs w:val="24"/>
        </w:rPr>
        <w:t xml:space="preserve"> jejich schopností a dovedností</w:t>
      </w:r>
      <w:r w:rsidR="00561AAD">
        <w:rPr>
          <w:rFonts w:asciiTheme="minorHAnsi" w:eastAsia="Times New Roman" w:hAnsiTheme="minorHAnsi" w:cstheme="minorHAnsi"/>
          <w:sz w:val="24"/>
          <w:szCs w:val="24"/>
        </w:rPr>
        <w:t xml:space="preserve">, došlo ke zmírnění nebo odstranění nepříznivé sociální situace. </w:t>
      </w:r>
    </w:p>
    <w:p w14:paraId="436EF62F" w14:textId="14D04306" w:rsidR="0084780F" w:rsidRPr="0084780F" w:rsidRDefault="0084780F" w:rsidP="00847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E279D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000001A" w14:textId="0D969A62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3. Cíl služby  </w:t>
      </w:r>
    </w:p>
    <w:p w14:paraId="0000001C" w14:textId="1125D555" w:rsidR="0033473F" w:rsidRDefault="001A13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13EB">
        <w:rPr>
          <w:rFonts w:asciiTheme="minorHAnsi" w:hAnsiTheme="minorHAnsi" w:cstheme="minorHAnsi"/>
          <w:sz w:val="24"/>
          <w:szCs w:val="24"/>
        </w:rPr>
        <w:t>Cílem poskytování služ</w:t>
      </w:r>
      <w:r>
        <w:rPr>
          <w:rFonts w:asciiTheme="minorHAnsi" w:hAnsiTheme="minorHAnsi" w:cstheme="minorHAnsi"/>
          <w:sz w:val="24"/>
          <w:szCs w:val="24"/>
        </w:rPr>
        <w:t xml:space="preserve">by sociální rehabilitace </w:t>
      </w:r>
      <w:r w:rsidR="002560B1">
        <w:rPr>
          <w:rFonts w:asciiTheme="minorHAnsi" w:hAnsiTheme="minorHAnsi" w:cstheme="minorHAnsi"/>
          <w:sz w:val="24"/>
          <w:szCs w:val="24"/>
        </w:rPr>
        <w:t>je pomoci lidem</w:t>
      </w:r>
      <w:r w:rsidRPr="001A13EB">
        <w:rPr>
          <w:rFonts w:asciiTheme="minorHAnsi" w:hAnsiTheme="minorHAnsi" w:cstheme="minorHAnsi"/>
          <w:sz w:val="24"/>
          <w:szCs w:val="24"/>
        </w:rPr>
        <w:t xml:space="preserve"> dosáhnout větší míry samostatnosti, nezávislosti a soběstačnosti v běžném životě. </w:t>
      </w:r>
      <w:r w:rsidR="002560B1">
        <w:rPr>
          <w:rFonts w:asciiTheme="minorHAnsi" w:hAnsiTheme="minorHAnsi" w:cstheme="minorHAnsi"/>
          <w:sz w:val="24"/>
          <w:szCs w:val="24"/>
        </w:rPr>
        <w:t>Nabízíme klientům</w:t>
      </w:r>
      <w:r w:rsidRPr="001A13EB">
        <w:rPr>
          <w:rFonts w:asciiTheme="minorHAnsi" w:hAnsiTheme="minorHAnsi" w:cstheme="minorHAnsi"/>
          <w:sz w:val="24"/>
          <w:szCs w:val="24"/>
        </w:rPr>
        <w:t xml:space="preserve"> celé spektrum základních činností, prostřednictvím nichž lze tento cíl služby naplňovat. Pomáhá</w:t>
      </w:r>
      <w:r>
        <w:rPr>
          <w:rFonts w:asciiTheme="minorHAnsi" w:hAnsiTheme="minorHAnsi" w:cstheme="minorHAnsi"/>
          <w:sz w:val="24"/>
          <w:szCs w:val="24"/>
        </w:rPr>
        <w:t xml:space="preserve">me </w:t>
      </w:r>
      <w:r w:rsidRPr="001A13EB">
        <w:rPr>
          <w:rFonts w:asciiTheme="minorHAnsi" w:hAnsiTheme="minorHAnsi" w:cstheme="minorHAnsi"/>
          <w:sz w:val="24"/>
          <w:szCs w:val="24"/>
        </w:rPr>
        <w:t>rozvíjet jejich schopnosti a dovednosti, posilovat jejich pozitivní návyky a nacvičovat výkon běžných činností, které jsou nezbytné pro samostatný život. Spolupráci s klientem staví</w:t>
      </w:r>
      <w:r>
        <w:rPr>
          <w:rFonts w:asciiTheme="minorHAnsi" w:hAnsiTheme="minorHAnsi" w:cstheme="minorHAnsi"/>
          <w:sz w:val="24"/>
          <w:szCs w:val="24"/>
        </w:rPr>
        <w:t>me</w:t>
      </w:r>
      <w:r w:rsidRPr="001A13EB">
        <w:rPr>
          <w:rFonts w:asciiTheme="minorHAnsi" w:hAnsiTheme="minorHAnsi" w:cstheme="minorHAnsi"/>
          <w:sz w:val="24"/>
          <w:szCs w:val="24"/>
        </w:rPr>
        <w:t xml:space="preserve"> vždy na tom, že v maximální možné míře využívá</w:t>
      </w:r>
      <w:r>
        <w:rPr>
          <w:rFonts w:asciiTheme="minorHAnsi" w:hAnsiTheme="minorHAnsi" w:cstheme="minorHAnsi"/>
          <w:sz w:val="24"/>
          <w:szCs w:val="24"/>
        </w:rPr>
        <w:t>me</w:t>
      </w:r>
      <w:r w:rsidRPr="001A13EB">
        <w:rPr>
          <w:rFonts w:asciiTheme="minorHAnsi" w:hAnsiTheme="minorHAnsi" w:cstheme="minorHAnsi"/>
          <w:sz w:val="24"/>
          <w:szCs w:val="24"/>
        </w:rPr>
        <w:t xml:space="preserve"> jeho zachovaných schopností a kompetencí, které se snaží</w:t>
      </w:r>
      <w:r>
        <w:rPr>
          <w:rFonts w:asciiTheme="minorHAnsi" w:hAnsiTheme="minorHAnsi" w:cstheme="minorHAnsi"/>
          <w:sz w:val="24"/>
          <w:szCs w:val="24"/>
        </w:rPr>
        <w:t>me</w:t>
      </w:r>
      <w:r w:rsidRPr="001A13EB">
        <w:rPr>
          <w:rFonts w:asciiTheme="minorHAnsi" w:hAnsiTheme="minorHAnsi" w:cstheme="minorHAnsi"/>
          <w:sz w:val="24"/>
          <w:szCs w:val="24"/>
        </w:rPr>
        <w:t xml:space="preserve"> posilovat, upevňovat a dále je rozvíjet.</w:t>
      </w:r>
    </w:p>
    <w:p w14:paraId="4DD49690" w14:textId="77777777" w:rsidR="001A13EB" w:rsidRPr="0084780F" w:rsidRDefault="001A13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000001D" w14:textId="77777777" w:rsidR="0033473F" w:rsidRPr="0084780F" w:rsidRDefault="00396A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780F">
        <w:rPr>
          <w:rFonts w:asciiTheme="minorHAnsi" w:hAnsiTheme="minorHAnsi" w:cstheme="minorHAnsi"/>
          <w:b/>
          <w:sz w:val="24"/>
          <w:szCs w:val="24"/>
        </w:rPr>
        <w:t>4.  Cílová skupina</w:t>
      </w:r>
    </w:p>
    <w:p w14:paraId="691C9AA8" w14:textId="515FB1A8" w:rsidR="003910EC" w:rsidRDefault="00396A2B" w:rsidP="00391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>Cílov</w:t>
      </w:r>
      <w:r w:rsidR="001A13EB">
        <w:rPr>
          <w:rFonts w:asciiTheme="minorHAnsi" w:hAnsiTheme="minorHAnsi" w:cstheme="minorHAnsi"/>
          <w:color w:val="000000"/>
          <w:sz w:val="24"/>
          <w:szCs w:val="24"/>
        </w:rPr>
        <w:t>ou skupinu tvoří osoby</w:t>
      </w:r>
      <w:r w:rsidR="001C5F7F">
        <w:rPr>
          <w:rFonts w:asciiTheme="minorHAnsi" w:hAnsiTheme="minorHAnsi" w:cstheme="minorHAnsi"/>
          <w:color w:val="000000"/>
          <w:sz w:val="24"/>
          <w:szCs w:val="24"/>
        </w:rPr>
        <w:t xml:space="preserve"> se zdravotním postižením</w:t>
      </w:r>
      <w:r w:rsidR="0084780F"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 ve věkovém rozmezí </w:t>
      </w:r>
      <w:r w:rsidR="002560B1">
        <w:rPr>
          <w:rFonts w:asciiTheme="minorHAnsi" w:hAnsiTheme="minorHAnsi" w:cstheme="minorHAnsi"/>
          <w:color w:val="000000"/>
          <w:sz w:val="24"/>
          <w:szCs w:val="24"/>
        </w:rPr>
        <w:t>19 – 70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 let. </w:t>
      </w:r>
      <w:r w:rsidR="003910EC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2560B1">
        <w:rPr>
          <w:rFonts w:asciiTheme="minorHAnsi" w:hAnsiTheme="minorHAnsi" w:cstheme="minorHAnsi"/>
          <w:color w:val="000000"/>
          <w:sz w:val="24"/>
          <w:szCs w:val="24"/>
        </w:rPr>
        <w:t>pokud je však osoba starší 70</w:t>
      </w:r>
      <w:r w:rsidR="003910EC" w:rsidRPr="003910EC">
        <w:rPr>
          <w:rFonts w:asciiTheme="minorHAnsi" w:hAnsiTheme="minorHAnsi" w:cstheme="minorHAnsi"/>
          <w:color w:val="000000"/>
          <w:sz w:val="24"/>
          <w:szCs w:val="24"/>
        </w:rPr>
        <w:t xml:space="preserve"> let zařazena např. do cílové skupiny osob se zdravotním postižením a využívá sociální rehabilitaci pro rozvoj svých pracovních dovedností či z důvodu jejího návratu do společnosti apod., bude jí</w:t>
      </w:r>
      <w:r w:rsidR="003910EC">
        <w:rPr>
          <w:rFonts w:asciiTheme="minorHAnsi" w:hAnsiTheme="minorHAnsi" w:cstheme="minorHAnsi"/>
          <w:color w:val="000000"/>
          <w:sz w:val="24"/>
          <w:szCs w:val="24"/>
        </w:rPr>
        <w:t xml:space="preserve"> služba též poskytnuta a osoba </w:t>
      </w:r>
      <w:r w:rsidR="003910EC" w:rsidRPr="003910EC">
        <w:rPr>
          <w:rFonts w:asciiTheme="minorHAnsi" w:hAnsiTheme="minorHAnsi" w:cstheme="minorHAnsi"/>
          <w:color w:val="000000"/>
          <w:sz w:val="24"/>
          <w:szCs w:val="24"/>
        </w:rPr>
        <w:t>bude zařazena do cílové skupiny).</w:t>
      </w:r>
    </w:p>
    <w:p w14:paraId="0000001F" w14:textId="09662083" w:rsidR="0033473F" w:rsidRPr="0084780F" w:rsidRDefault="00396A2B" w:rsidP="00391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>Přednostně je</w:t>
      </w:r>
      <w:r w:rsidR="001A13EB">
        <w:rPr>
          <w:rFonts w:asciiTheme="minorHAnsi" w:hAnsiTheme="minorHAnsi" w:cstheme="minorHAnsi"/>
          <w:color w:val="000000"/>
          <w:sz w:val="24"/>
          <w:szCs w:val="24"/>
        </w:rPr>
        <w:t xml:space="preserve"> poskytována zájemcům žijícím v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 okrese Kolín a Příbram. </w:t>
      </w:r>
    </w:p>
    <w:p w14:paraId="00000020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21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22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5. Kapacita služby </w:t>
      </w:r>
    </w:p>
    <w:p w14:paraId="00000023" w14:textId="5CB7FC97" w:rsidR="0033473F" w:rsidRDefault="00396A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780F">
        <w:rPr>
          <w:rFonts w:asciiTheme="minorHAnsi" w:hAnsiTheme="minorHAnsi" w:cstheme="minorHAnsi"/>
          <w:sz w:val="24"/>
          <w:szCs w:val="24"/>
        </w:rPr>
        <w:t xml:space="preserve">Kapacita služby je </w:t>
      </w:r>
      <w:r w:rsidR="002560B1">
        <w:rPr>
          <w:rFonts w:asciiTheme="minorHAnsi" w:hAnsiTheme="minorHAnsi" w:cstheme="minorHAnsi"/>
          <w:b/>
          <w:sz w:val="24"/>
          <w:szCs w:val="24"/>
        </w:rPr>
        <w:t>5 klientů</w:t>
      </w:r>
    </w:p>
    <w:p w14:paraId="14180B39" w14:textId="77777777" w:rsidR="003910EC" w:rsidRPr="0084780F" w:rsidRDefault="003910EC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000025" w14:textId="77777777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6. Provozní doba služby </w:t>
      </w:r>
    </w:p>
    <w:p w14:paraId="00000026" w14:textId="5BC2DF8D" w:rsidR="0033473F" w:rsidRPr="0084780F" w:rsidRDefault="00396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780F">
        <w:rPr>
          <w:rFonts w:asciiTheme="minorHAnsi" w:hAnsiTheme="minorHAnsi" w:cstheme="minorHAnsi"/>
          <w:color w:val="000000"/>
          <w:sz w:val="24"/>
          <w:szCs w:val="24"/>
        </w:rPr>
        <w:t>Služba je poskytována v prac</w:t>
      </w:r>
      <w:r w:rsidR="003910EC">
        <w:rPr>
          <w:rFonts w:asciiTheme="minorHAnsi" w:hAnsiTheme="minorHAnsi" w:cstheme="minorHAnsi"/>
          <w:color w:val="000000"/>
          <w:sz w:val="24"/>
          <w:szCs w:val="24"/>
        </w:rPr>
        <w:t>ovních dnech od pondělí do čtvrtka denně od 8:00 do 15: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>30 hodin</w:t>
      </w:r>
      <w:r w:rsidR="003910EC">
        <w:rPr>
          <w:rFonts w:asciiTheme="minorHAnsi" w:hAnsiTheme="minorHAnsi" w:cstheme="minorHAnsi"/>
          <w:color w:val="000000"/>
          <w:sz w:val="24"/>
          <w:szCs w:val="24"/>
        </w:rPr>
        <w:t>, v pátek od 8:00 do 14:30 hodin,</w:t>
      </w:r>
      <w:r w:rsidRPr="0084780F">
        <w:rPr>
          <w:rFonts w:asciiTheme="minorHAnsi" w:hAnsiTheme="minorHAnsi" w:cstheme="minorHAnsi"/>
          <w:color w:val="000000"/>
          <w:sz w:val="24"/>
          <w:szCs w:val="24"/>
        </w:rPr>
        <w:t xml:space="preserve"> po celý rok kromě prvního týdne v červenci a posledního týdne v prosinci. </w:t>
      </w:r>
    </w:p>
    <w:p w14:paraId="00000027" w14:textId="77777777" w:rsidR="0033473F" w:rsidRPr="0084780F" w:rsidRDefault="0033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28" w14:textId="4DC134FF" w:rsidR="0033473F" w:rsidRPr="0084780F" w:rsidRDefault="001A1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7. Zásady</w:t>
      </w:r>
      <w:r w:rsidR="00396A2B" w:rsidRPr="0084780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poskytované služby </w:t>
      </w:r>
    </w:p>
    <w:p w14:paraId="00000029" w14:textId="5BDF4415" w:rsidR="0033473F" w:rsidRDefault="00396A2B">
      <w:pPr>
        <w:tabs>
          <w:tab w:val="left" w:pos="360"/>
          <w:tab w:val="left" w:pos="720"/>
          <w:tab w:val="left" w:pos="1080"/>
        </w:tabs>
        <w:spacing w:after="240"/>
        <w:jc w:val="both"/>
        <w:rPr>
          <w:sz w:val="24"/>
          <w:szCs w:val="24"/>
        </w:rPr>
      </w:pPr>
      <w:r w:rsidRPr="0084780F">
        <w:rPr>
          <w:rFonts w:asciiTheme="minorHAnsi" w:hAnsiTheme="minorHAnsi" w:cstheme="minorHAnsi"/>
          <w:sz w:val="24"/>
          <w:szCs w:val="24"/>
        </w:rPr>
        <w:t>Tyto principy zachycují a</w:t>
      </w:r>
      <w:r w:rsidRPr="008478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4780F">
        <w:rPr>
          <w:rFonts w:asciiTheme="minorHAnsi" w:hAnsiTheme="minorHAnsi" w:cstheme="minorHAnsi"/>
          <w:sz w:val="24"/>
          <w:szCs w:val="24"/>
        </w:rPr>
        <w:t>vyjadřují hodnoty, kterými se řídí pracovníci ME</w:t>
      </w:r>
      <w:r w:rsidR="002560B1">
        <w:rPr>
          <w:rFonts w:asciiTheme="minorHAnsi" w:hAnsiTheme="minorHAnsi" w:cstheme="minorHAnsi"/>
          <w:sz w:val="24"/>
          <w:szCs w:val="24"/>
        </w:rPr>
        <w:t>LA, o.p.s. při práci s klienty</w:t>
      </w:r>
      <w:r w:rsidRPr="0084780F">
        <w:rPr>
          <w:rFonts w:asciiTheme="minorHAnsi" w:hAnsiTheme="minorHAnsi" w:cstheme="minorHAnsi"/>
          <w:sz w:val="24"/>
          <w:szCs w:val="24"/>
        </w:rPr>
        <w:t xml:space="preserve"> a při poskyt</w:t>
      </w:r>
      <w:r>
        <w:rPr>
          <w:sz w:val="24"/>
          <w:szCs w:val="24"/>
        </w:rPr>
        <w:t>ování sociálních služeb.</w:t>
      </w:r>
    </w:p>
    <w:p w14:paraId="4E608FAA" w14:textId="527BAFDB" w:rsidR="009416C9" w:rsidRPr="009416C9" w:rsidRDefault="009416C9" w:rsidP="009416C9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9416C9">
        <w:rPr>
          <w:b/>
          <w:sz w:val="24"/>
          <w:szCs w:val="24"/>
        </w:rPr>
        <w:t>•</w:t>
      </w:r>
      <w:r w:rsidRPr="009416C9">
        <w:rPr>
          <w:b/>
          <w:sz w:val="24"/>
          <w:szCs w:val="24"/>
        </w:rPr>
        <w:tab/>
      </w:r>
      <w:r w:rsidR="002560B1">
        <w:rPr>
          <w:b/>
          <w:sz w:val="24"/>
          <w:szCs w:val="24"/>
        </w:rPr>
        <w:t>Individuální přístup ke klientům</w:t>
      </w:r>
      <w:r w:rsidRPr="009416C9">
        <w:rPr>
          <w:sz w:val="24"/>
          <w:szCs w:val="24"/>
        </w:rPr>
        <w:t xml:space="preserve"> – uvědomujeme si, že ka</w:t>
      </w:r>
      <w:r>
        <w:rPr>
          <w:sz w:val="24"/>
          <w:szCs w:val="24"/>
        </w:rPr>
        <w:t xml:space="preserve">ždý člověk je jedinečný, proto </w:t>
      </w:r>
      <w:r w:rsidRPr="009416C9">
        <w:rPr>
          <w:sz w:val="24"/>
          <w:szCs w:val="24"/>
        </w:rPr>
        <w:t>zohledňujeme jeho osobnost, schopnosti, dovednos</w:t>
      </w:r>
      <w:r w:rsidR="002560B1">
        <w:rPr>
          <w:sz w:val="24"/>
          <w:szCs w:val="24"/>
        </w:rPr>
        <w:t>ti a návyky. S každým klientem</w:t>
      </w:r>
      <w:r w:rsidRPr="009416C9">
        <w:rPr>
          <w:sz w:val="24"/>
          <w:szCs w:val="24"/>
        </w:rPr>
        <w:t xml:space="preserve"> hledáme způsob a míru podpory zohledňující jeho individualitu.</w:t>
      </w:r>
    </w:p>
    <w:p w14:paraId="69743CEE" w14:textId="42815492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 xml:space="preserve">Respekt k rozhodnutí </w:t>
      </w:r>
      <w:r>
        <w:rPr>
          <w:sz w:val="24"/>
          <w:szCs w:val="24"/>
        </w:rPr>
        <w:t xml:space="preserve">– </w:t>
      </w:r>
      <w:r w:rsidRPr="009416C9">
        <w:rPr>
          <w:sz w:val="24"/>
          <w:szCs w:val="24"/>
        </w:rPr>
        <w:t>r</w:t>
      </w:r>
      <w:r w:rsidR="002560B1">
        <w:rPr>
          <w:sz w:val="24"/>
          <w:szCs w:val="24"/>
        </w:rPr>
        <w:t>espektujeme rozhodnutí klienta</w:t>
      </w:r>
      <w:r w:rsidRPr="009416C9">
        <w:rPr>
          <w:sz w:val="24"/>
          <w:szCs w:val="24"/>
        </w:rPr>
        <w:t>. Neděláme věci, které nechce. Uvědomujeme si však svoji povinnost poskytnout mu pro jeho rozhodnutí dostatek informací</w:t>
      </w:r>
      <w:r>
        <w:rPr>
          <w:sz w:val="24"/>
          <w:szCs w:val="24"/>
        </w:rPr>
        <w:t>,</w:t>
      </w:r>
      <w:r w:rsidRPr="009416C9">
        <w:rPr>
          <w:sz w:val="24"/>
          <w:szCs w:val="24"/>
        </w:rPr>
        <w:t xml:space="preserve"> a to takovým způsobem, aby jim rozuměl. Podporujeme tím převzetí odpovědnosti za svá rozhodnutí.</w:t>
      </w:r>
    </w:p>
    <w:p w14:paraId="2B525DF0" w14:textId="4946F3E4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2560B1">
        <w:rPr>
          <w:b/>
          <w:sz w:val="24"/>
          <w:szCs w:val="24"/>
        </w:rPr>
        <w:t>Aktivní podpora klienta</w:t>
      </w:r>
      <w:r w:rsidRPr="009416C9">
        <w:rPr>
          <w:sz w:val="24"/>
          <w:szCs w:val="24"/>
        </w:rPr>
        <w:t xml:space="preserve">  - úkolem pracovníků není </w:t>
      </w:r>
      <w:r w:rsidR="002560B1">
        <w:rPr>
          <w:sz w:val="24"/>
          <w:szCs w:val="24"/>
        </w:rPr>
        <w:t xml:space="preserve">dělat jen to, o co si klient </w:t>
      </w:r>
      <w:r w:rsidRPr="009416C9">
        <w:rPr>
          <w:sz w:val="24"/>
          <w:szCs w:val="24"/>
        </w:rPr>
        <w:t>řekne, ale také aktivně zjišťovat, co potřebuj</w:t>
      </w:r>
      <w:r>
        <w:rPr>
          <w:sz w:val="24"/>
          <w:szCs w:val="24"/>
        </w:rPr>
        <w:t xml:space="preserve">e ve svém životě změnit a tuto </w:t>
      </w:r>
      <w:r w:rsidRPr="009416C9">
        <w:rPr>
          <w:sz w:val="24"/>
          <w:szCs w:val="24"/>
        </w:rPr>
        <w:t>změnu mu nabízet.</w:t>
      </w:r>
    </w:p>
    <w:p w14:paraId="11EA941C" w14:textId="67D0D875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2560B1">
        <w:rPr>
          <w:b/>
          <w:sz w:val="24"/>
          <w:szCs w:val="24"/>
        </w:rPr>
        <w:t>Podpora důstojnosti</w:t>
      </w:r>
      <w:r w:rsidR="002560B1">
        <w:rPr>
          <w:sz w:val="24"/>
          <w:szCs w:val="24"/>
        </w:rPr>
        <w:t xml:space="preserve"> – při veškerém jednání s klientem</w:t>
      </w:r>
      <w:r w:rsidRPr="009416C9">
        <w:rPr>
          <w:sz w:val="24"/>
          <w:szCs w:val="24"/>
        </w:rPr>
        <w:t xml:space="preserve"> a jeho rodinou dodržujeme zásady slušnosti a ohleduplnosti.  Chováme se tak, abychom nesnížili jeho důstojnost. K uživateli se nechováme familiárně, netykáme mu.  Posilujeme i jeho úctu k sobě samému. Učíme ho dbát na svůj vzhled a na své chování.</w:t>
      </w:r>
    </w:p>
    <w:p w14:paraId="6F40BA6E" w14:textId="74692B90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="002560B1">
        <w:rPr>
          <w:b/>
          <w:sz w:val="24"/>
          <w:szCs w:val="24"/>
        </w:rPr>
        <w:t>Respekt ke vztahům klienta</w:t>
      </w:r>
      <w:r w:rsidRPr="009416C9">
        <w:rPr>
          <w:sz w:val="24"/>
          <w:szCs w:val="24"/>
        </w:rPr>
        <w:t xml:space="preserve">  - bereme ohled na rodinné zázemí klienta, prostředí, ve kterém žije, tráví volný čas nebo pracuje. Průběh služby dojednáváme tak, aby nedocházelo k neshodám mezi klientem a jeho blízkým okolím. V případě konfliktu klienta s jeho blízkými zachováváme nezaujatý postoj.</w:t>
      </w:r>
    </w:p>
    <w:p w14:paraId="213CFA02" w14:textId="000661FB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Užitečnost v běžném životě</w:t>
      </w:r>
      <w:r w:rsidRPr="009416C9">
        <w:rPr>
          <w:sz w:val="24"/>
          <w:szCs w:val="24"/>
        </w:rPr>
        <w:t xml:space="preserve"> - usilujeme o </w:t>
      </w:r>
      <w:r w:rsidR="002560B1">
        <w:rPr>
          <w:sz w:val="24"/>
          <w:szCs w:val="24"/>
        </w:rPr>
        <w:t xml:space="preserve">to, aby naše služba klientů </w:t>
      </w:r>
      <w:r w:rsidRPr="009416C9">
        <w:rPr>
          <w:sz w:val="24"/>
          <w:szCs w:val="24"/>
        </w:rPr>
        <w:t>přinášela konkrétní výsledky již v blízké budoucnosti. Nesnažíme se o získání a rozvoj dovedností samoúčelně, tedy bez potřeby uplatňovat je v běžném životě.</w:t>
      </w:r>
    </w:p>
    <w:p w14:paraId="3B4FF5DE" w14:textId="1C8BBA81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Spolupráce pro dosažení změny</w:t>
      </w:r>
      <w:r w:rsidRPr="009416C9">
        <w:rPr>
          <w:sz w:val="24"/>
          <w:szCs w:val="24"/>
        </w:rPr>
        <w:t xml:space="preserve"> - akt</w:t>
      </w:r>
      <w:r w:rsidR="002560B1">
        <w:rPr>
          <w:sz w:val="24"/>
          <w:szCs w:val="24"/>
        </w:rPr>
        <w:t>ivně působíme nejen na klienty</w:t>
      </w:r>
      <w:r w:rsidRPr="009416C9">
        <w:rPr>
          <w:sz w:val="24"/>
          <w:szCs w:val="24"/>
        </w:rPr>
        <w:t xml:space="preserve"> služby, ale i na jeho blízké nebo jiné sociální služby, s cílem dosáhnou</w:t>
      </w:r>
      <w:r w:rsidR="002560B1">
        <w:rPr>
          <w:sz w:val="24"/>
          <w:szCs w:val="24"/>
        </w:rPr>
        <w:t>t v životě změny, o niž klient</w:t>
      </w:r>
      <w:r w:rsidRPr="009416C9">
        <w:rPr>
          <w:sz w:val="24"/>
          <w:szCs w:val="24"/>
        </w:rPr>
        <w:t xml:space="preserve"> služby usiluje.</w:t>
      </w:r>
    </w:p>
    <w:p w14:paraId="05982902" w14:textId="77777777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Nezávislost na službě a nenahrazování běžných služeb</w:t>
      </w:r>
      <w:r w:rsidRPr="009416C9">
        <w:rPr>
          <w:sz w:val="24"/>
          <w:szCs w:val="24"/>
        </w:rPr>
        <w:t xml:space="preserve"> - podporujeme nezávislost klienta na službě. Její využívání je prostředkem k dosažení cílů klienta, nikoliv cílem samotným. Podporujeme ho ve využívání přirozených zdrojů pomoci, ve využívání běžných veřejně dostupných služeb, případně dalších specializovaných odborných služeb. Společně s klientem a s jeho blízkými hledáme, kdo by mu mohl pomoci s řešením jeho situace (například škola, </w:t>
      </w:r>
      <w:r w:rsidRPr="009416C9">
        <w:rPr>
          <w:sz w:val="24"/>
          <w:szCs w:val="24"/>
        </w:rPr>
        <w:lastRenderedPageBreak/>
        <w:t>psychiatr, úřad, volnočasové zařízení). Tyto další zdroje pomoci nenahrazujeme, ale pomáháme je zprostředkovat.</w:t>
      </w:r>
    </w:p>
    <w:p w14:paraId="3969DFA9" w14:textId="1F6648CD" w:rsidR="009416C9" w:rsidRPr="009416C9" w:rsidRDefault="009416C9" w:rsidP="009416C9">
      <w:pPr>
        <w:jc w:val="both"/>
        <w:rPr>
          <w:sz w:val="24"/>
          <w:szCs w:val="24"/>
        </w:rPr>
      </w:pPr>
      <w:r w:rsidRPr="009416C9">
        <w:rPr>
          <w:sz w:val="24"/>
          <w:szCs w:val="24"/>
        </w:rPr>
        <w:t>•</w:t>
      </w:r>
      <w:r w:rsidRPr="009416C9">
        <w:rPr>
          <w:sz w:val="24"/>
          <w:szCs w:val="24"/>
        </w:rPr>
        <w:tab/>
      </w:r>
      <w:r w:rsidRPr="009416C9">
        <w:rPr>
          <w:b/>
          <w:sz w:val="24"/>
          <w:szCs w:val="24"/>
        </w:rPr>
        <w:t>Zvládnutelnost změn v životě</w:t>
      </w:r>
      <w:r w:rsidR="002560B1">
        <w:rPr>
          <w:sz w:val="24"/>
          <w:szCs w:val="24"/>
        </w:rPr>
        <w:t xml:space="preserve"> - uvědomujeme si, že klienti</w:t>
      </w:r>
      <w:r w:rsidRPr="009416C9">
        <w:rPr>
          <w:sz w:val="24"/>
          <w:szCs w:val="24"/>
        </w:rPr>
        <w:t xml:space="preserve"> služby často nemohou dosáhnout úplné samostatnosti ve všem, co v životě dělají. Snažit se o to by leck</w:t>
      </w:r>
      <w:r w:rsidR="002560B1">
        <w:rPr>
          <w:sz w:val="24"/>
          <w:szCs w:val="24"/>
        </w:rPr>
        <w:t>dy bylo zbytečné a pro klienty</w:t>
      </w:r>
      <w:bookmarkStart w:id="1" w:name="_GoBack"/>
      <w:bookmarkEnd w:id="1"/>
      <w:r w:rsidRPr="009416C9">
        <w:rPr>
          <w:sz w:val="24"/>
          <w:szCs w:val="24"/>
        </w:rPr>
        <w:t xml:space="preserve"> služby nepřiměřeně zatěžující. Proto hledáme vždy takovou míru osamostatnění, která je pro konkrétního klienta zvládnutelná</w:t>
      </w:r>
      <w:r>
        <w:rPr>
          <w:sz w:val="24"/>
          <w:szCs w:val="24"/>
        </w:rPr>
        <w:t>.</w:t>
      </w:r>
    </w:p>
    <w:p w14:paraId="00000046" w14:textId="4D9B19FE" w:rsidR="0033473F" w:rsidRDefault="00396A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 Kolíně dne </w:t>
      </w:r>
      <w:r w:rsidR="003910EC">
        <w:rPr>
          <w:color w:val="000000"/>
          <w:sz w:val="24"/>
          <w:szCs w:val="24"/>
        </w:rPr>
        <w:t>23. 10. 2023</w:t>
      </w:r>
      <w:r>
        <w:rPr>
          <w:color w:val="000000"/>
          <w:sz w:val="24"/>
          <w:szCs w:val="24"/>
        </w:rPr>
        <w:t xml:space="preserve">                        </w:t>
      </w:r>
    </w:p>
    <w:p w14:paraId="00000047" w14:textId="77777777" w:rsidR="0033473F" w:rsidRDefault="00396A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Ing. Milan Kratina </w:t>
      </w:r>
    </w:p>
    <w:p w14:paraId="00000048" w14:textId="04014BA9" w:rsidR="0033473F" w:rsidRDefault="00396A2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ředitel MELA,</w:t>
      </w:r>
      <w:r w:rsidR="00340E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o.</w:t>
      </w:r>
      <w:r w:rsidR="00340E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p.</w:t>
      </w:r>
      <w:r w:rsidR="00340E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s.</w:t>
      </w:r>
    </w:p>
    <w:sectPr w:rsidR="003347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648BC"/>
    <w:multiLevelType w:val="hybridMultilevel"/>
    <w:tmpl w:val="DDF81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3F"/>
    <w:rsid w:val="00185A65"/>
    <w:rsid w:val="001A13EB"/>
    <w:rsid w:val="001C5F7F"/>
    <w:rsid w:val="001D3354"/>
    <w:rsid w:val="002560B1"/>
    <w:rsid w:val="0033473F"/>
    <w:rsid w:val="00340EEC"/>
    <w:rsid w:val="003910EC"/>
    <w:rsid w:val="00396A2B"/>
    <w:rsid w:val="003E4370"/>
    <w:rsid w:val="00466DE2"/>
    <w:rsid w:val="00561AAD"/>
    <w:rsid w:val="00753944"/>
    <w:rsid w:val="0077441E"/>
    <w:rsid w:val="007F45DA"/>
    <w:rsid w:val="00803958"/>
    <w:rsid w:val="0084780F"/>
    <w:rsid w:val="00925639"/>
    <w:rsid w:val="009416C9"/>
    <w:rsid w:val="009A4773"/>
    <w:rsid w:val="00B43C7A"/>
    <w:rsid w:val="00CD387C"/>
    <w:rsid w:val="00E70ED3"/>
    <w:rsid w:val="00E81AE3"/>
    <w:rsid w:val="00F2539A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A021A-3DB2-412F-A87A-04C6A06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6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D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0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A6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H4K9PlKJdAXHTlsQpQzaogAWQ==">AMUW2mUwmquiN8ZRaNdRx5UIoWWG7QmoC25sLbUi4akrF16cP/dnuj63vHdivuuBGJJw2E4/lzxYvcxWYDpj9ZcDvWJTV+c0/Ld5QpMpUxSRiXWC+Y14hY4uNGcyL2cQ+4CIoxUYJNps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 ops</dc:creator>
  <cp:lastModifiedBy>Účet Microsoft</cp:lastModifiedBy>
  <cp:revision>3</cp:revision>
  <cp:lastPrinted>2022-04-25T08:31:00Z</cp:lastPrinted>
  <dcterms:created xsi:type="dcterms:W3CDTF">2024-05-16T18:09:00Z</dcterms:created>
  <dcterms:modified xsi:type="dcterms:W3CDTF">2024-05-16T18:31:00Z</dcterms:modified>
</cp:coreProperties>
</file>